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08" w:rsidRPr="00AD063D" w:rsidRDefault="004C3D11" w:rsidP="006D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063D">
        <w:rPr>
          <w:rFonts w:ascii="Times New Roman" w:hAnsi="Times New Roman" w:cs="Times New Roman"/>
          <w:b/>
          <w:sz w:val="24"/>
          <w:szCs w:val="24"/>
          <w:u w:val="single"/>
        </w:rPr>
        <w:t xml:space="preserve">A RESOLUTION OF </w:t>
      </w:r>
    </w:p>
    <w:p w:rsidR="006D4008" w:rsidRPr="00AD063D" w:rsidRDefault="004C3D11" w:rsidP="006D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063D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KENTUCKY PUBLIC TRANSPORTATION </w:t>
      </w:r>
      <w:r w:rsidR="00253FFB">
        <w:rPr>
          <w:rFonts w:ascii="Times New Roman" w:hAnsi="Times New Roman" w:cs="Times New Roman"/>
          <w:b/>
          <w:sz w:val="24"/>
          <w:szCs w:val="24"/>
          <w:u w:val="single"/>
        </w:rPr>
        <w:t>INFRASTRUCTURE AUTHORITY</w:t>
      </w:r>
    </w:p>
    <w:p w:rsidR="004D3B47" w:rsidRDefault="00CA1DE5" w:rsidP="006D4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AUTHOR</w:t>
      </w:r>
      <w:r w:rsidR="00DD300C">
        <w:rPr>
          <w:rFonts w:ascii="Times New Roman" w:hAnsi="Times New Roman" w:cs="Times New Roman"/>
          <w:b/>
          <w:sz w:val="24"/>
          <w:szCs w:val="24"/>
          <w:u w:val="single"/>
        </w:rPr>
        <w:t>IZING INVESTIGATION OF REFUNDING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/REFINANCING OPTIONS</w:t>
      </w:r>
    </w:p>
    <w:p w:rsidR="006D4008" w:rsidRDefault="006D4008" w:rsidP="006D4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008" w:rsidRDefault="006D4008" w:rsidP="004C3D1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Kentucky Public Transportation Infrastructure Authority (the “Authority”) is an independent de jure municipal corporation and political subdivision of the Commonwealth </w:t>
      </w:r>
      <w:r w:rsidR="00BB7D8F">
        <w:rPr>
          <w:rFonts w:ascii="Times New Roman" w:hAnsi="Times New Roman" w:cs="Times New Roman"/>
          <w:sz w:val="24"/>
          <w:szCs w:val="24"/>
        </w:rPr>
        <w:t>of Kentucky (the “Commonwealth”)</w:t>
      </w:r>
      <w:r>
        <w:rPr>
          <w:rFonts w:ascii="Times New Roman" w:hAnsi="Times New Roman" w:cs="Times New Roman"/>
          <w:sz w:val="24"/>
          <w:szCs w:val="24"/>
        </w:rPr>
        <w:t>, created and established under Chapter(s) 175B o</w:t>
      </w:r>
      <w:r w:rsidR="00BB7D8F">
        <w:rPr>
          <w:rFonts w:ascii="Times New Roman" w:hAnsi="Times New Roman" w:cs="Times New Roman"/>
          <w:sz w:val="24"/>
          <w:szCs w:val="24"/>
        </w:rPr>
        <w:t>f the Kentucky Revised Statutes</w:t>
      </w:r>
      <w:r>
        <w:rPr>
          <w:rFonts w:ascii="Times New Roman" w:hAnsi="Times New Roman" w:cs="Times New Roman"/>
          <w:sz w:val="24"/>
          <w:szCs w:val="24"/>
        </w:rPr>
        <w:t xml:space="preserve">, having all of the powers, duties and responsibilities to review, approve, and monitor all significant eligible transportation projects within the Commonwealth and between the Commonwealth and </w:t>
      </w:r>
      <w:r w:rsidR="00CA1DE5">
        <w:rPr>
          <w:rFonts w:ascii="Times New Roman" w:hAnsi="Times New Roman" w:cs="Times New Roman"/>
          <w:sz w:val="24"/>
          <w:szCs w:val="24"/>
        </w:rPr>
        <w:t>any state adjoining the Commonwealth</w:t>
      </w:r>
      <w:r>
        <w:rPr>
          <w:rFonts w:ascii="Times New Roman" w:hAnsi="Times New Roman" w:cs="Times New Roman"/>
          <w:sz w:val="24"/>
          <w:szCs w:val="24"/>
        </w:rPr>
        <w:t xml:space="preserve">, or as otherwise provided by law; and </w:t>
      </w:r>
    </w:p>
    <w:p w:rsidR="006D4008" w:rsidRDefault="006D4008" w:rsidP="004C3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</w:t>
      </w:r>
      <w:r w:rsidR="00CA1DE5">
        <w:rPr>
          <w:rFonts w:ascii="Times New Roman" w:hAnsi="Times New Roman" w:cs="Times New Roman"/>
          <w:sz w:val="24"/>
          <w:szCs w:val="24"/>
        </w:rPr>
        <w:t xml:space="preserve">the Authority, in, 2013, passed a series of Resolutions authorizing the execution of a General Trust Indenture (the “Indenture”) in connection with the issuance of bonds to be used to finance the Louisville-Southern Indiana Ohio River Bridges Project (“LSIORB Project”) 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CC375D" w:rsidRDefault="00CC375D" w:rsidP="004C3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</w:t>
      </w:r>
      <w:r w:rsidR="006F199C">
        <w:rPr>
          <w:rFonts w:ascii="Times New Roman" w:hAnsi="Times New Roman" w:cs="Times New Roman"/>
          <w:sz w:val="24"/>
          <w:szCs w:val="24"/>
        </w:rPr>
        <w:t>a portion of those bonds are related to a loan from the Federal Department of Transportation through the Transportation Infrastructure Finance and Innovation Act (“TIFIA Loan”)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253FFB" w:rsidRDefault="00253FFB" w:rsidP="004C3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</w:t>
      </w:r>
      <w:r w:rsidR="006F199C">
        <w:rPr>
          <w:rFonts w:ascii="Times New Roman" w:hAnsi="Times New Roman" w:cs="Times New Roman"/>
          <w:sz w:val="24"/>
          <w:szCs w:val="24"/>
        </w:rPr>
        <w:t>due to market conditions and toll revenues meeting or exceeding projections, it may be prudent to refund or refinance all or a portion of the bonds related to the Indenture and the TIFIA Loan and the Authority would like to investigate the possibilities further</w:t>
      </w:r>
      <w:r w:rsidR="000D6160">
        <w:rPr>
          <w:rFonts w:ascii="Times New Roman" w:hAnsi="Times New Roman" w:cs="Times New Roman"/>
          <w:sz w:val="24"/>
          <w:szCs w:val="24"/>
        </w:rPr>
        <w:t>.</w:t>
      </w:r>
    </w:p>
    <w:p w:rsidR="006D4008" w:rsidRDefault="006D4008" w:rsidP="004C3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NOW, THEREFORE, the Authority, acting by and through its members</w:t>
      </w:r>
      <w:r w:rsidR="00253FFB">
        <w:rPr>
          <w:rFonts w:ascii="Times New Roman" w:hAnsi="Times New Roman" w:cs="Times New Roman"/>
          <w:sz w:val="24"/>
          <w:szCs w:val="24"/>
        </w:rPr>
        <w:t>, hereby re</w:t>
      </w:r>
      <w:r w:rsidR="006F199C">
        <w:rPr>
          <w:rFonts w:ascii="Times New Roman" w:hAnsi="Times New Roman" w:cs="Times New Roman"/>
          <w:sz w:val="24"/>
          <w:szCs w:val="24"/>
        </w:rPr>
        <w:t>solves to authorize the Chairperson</w:t>
      </w:r>
      <w:r w:rsidR="00253FFB">
        <w:rPr>
          <w:rFonts w:ascii="Times New Roman" w:hAnsi="Times New Roman" w:cs="Times New Roman"/>
          <w:sz w:val="24"/>
          <w:szCs w:val="24"/>
        </w:rPr>
        <w:t xml:space="preserve"> to </w:t>
      </w:r>
      <w:r w:rsidR="006F199C">
        <w:rPr>
          <w:rFonts w:ascii="Times New Roman" w:hAnsi="Times New Roman" w:cs="Times New Roman"/>
          <w:sz w:val="24"/>
          <w:szCs w:val="24"/>
        </w:rPr>
        <w:t xml:space="preserve">take all necessary steps to investigate any savings or other benefits that could be gained through refunding or refinancing the bonds related to the Indenture and the </w:t>
      </w:r>
      <w:r w:rsidR="006F199C">
        <w:rPr>
          <w:rFonts w:ascii="Times New Roman" w:hAnsi="Times New Roman" w:cs="Times New Roman"/>
          <w:sz w:val="24"/>
          <w:szCs w:val="24"/>
        </w:rPr>
        <w:lastRenderedPageBreak/>
        <w:t>TIFIA Loan, including but not limited to working with rating agencies, financial advisors, bond counsel, and bond underwriters</w:t>
      </w:r>
      <w:r w:rsidR="00253F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008" w:rsidRDefault="006D4008" w:rsidP="004C3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INTRODUCED, SECONDED, READ AND ADOPTED on this </w:t>
      </w:r>
      <w:r w:rsidR="00A70839">
        <w:rPr>
          <w:rFonts w:ascii="Times New Roman" w:hAnsi="Times New Roman" w:cs="Times New Roman"/>
          <w:sz w:val="24"/>
          <w:szCs w:val="24"/>
        </w:rPr>
        <w:t>2</w:t>
      </w:r>
      <w:r w:rsidR="00A70839" w:rsidRPr="00A708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70839">
        <w:rPr>
          <w:rFonts w:ascii="Times New Roman" w:hAnsi="Times New Roman" w:cs="Times New Roman"/>
          <w:sz w:val="24"/>
          <w:szCs w:val="24"/>
        </w:rPr>
        <w:t xml:space="preserve"> </w:t>
      </w:r>
      <w:r w:rsidR="00253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 of </w:t>
      </w:r>
      <w:r w:rsidR="00A70839">
        <w:rPr>
          <w:rFonts w:ascii="Times New Roman" w:hAnsi="Times New Roman" w:cs="Times New Roman"/>
          <w:sz w:val="24"/>
          <w:szCs w:val="24"/>
        </w:rPr>
        <w:t>April</w:t>
      </w:r>
      <w:bookmarkStart w:id="0" w:name="_GoBack"/>
      <w:bookmarkEnd w:id="0"/>
      <w:r w:rsidR="006F199C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, at a duly convened meeting of the Authority, at which time a formal action was taken by an affirmative vote of a majority of the members of the Authority</w:t>
      </w:r>
      <w:r w:rsidR="00BB7D8F">
        <w:rPr>
          <w:rFonts w:ascii="Times New Roman" w:hAnsi="Times New Roman" w:cs="Times New Roman"/>
          <w:sz w:val="24"/>
          <w:szCs w:val="24"/>
        </w:rPr>
        <w:t>.</w:t>
      </w:r>
    </w:p>
    <w:p w:rsidR="00901CDC" w:rsidRDefault="006D4008" w:rsidP="006D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4008" w:rsidRDefault="006D4008" w:rsidP="00901CD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D4008" w:rsidRDefault="006D4008" w:rsidP="006D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99C">
        <w:rPr>
          <w:rFonts w:ascii="Times New Roman" w:hAnsi="Times New Roman" w:cs="Times New Roman"/>
          <w:sz w:val="24"/>
          <w:szCs w:val="24"/>
        </w:rPr>
        <w:t>Jim Gray, Chairperson</w:t>
      </w:r>
    </w:p>
    <w:p w:rsidR="006D4008" w:rsidRPr="006D4008" w:rsidRDefault="006D4008" w:rsidP="004C3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Kentucky Public Transportation Infrastructure Authority</w:t>
      </w:r>
    </w:p>
    <w:sectPr w:rsidR="006D4008" w:rsidRPr="006D4008" w:rsidSect="004D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0A"/>
    <w:rsid w:val="000D6160"/>
    <w:rsid w:val="00253FFB"/>
    <w:rsid w:val="004223B1"/>
    <w:rsid w:val="004C3D11"/>
    <w:rsid w:val="004D3B47"/>
    <w:rsid w:val="006D4008"/>
    <w:rsid w:val="006F199C"/>
    <w:rsid w:val="007C3472"/>
    <w:rsid w:val="00901CDC"/>
    <w:rsid w:val="00941EA9"/>
    <w:rsid w:val="009C2D9F"/>
    <w:rsid w:val="00A70839"/>
    <w:rsid w:val="00AD063D"/>
    <w:rsid w:val="00B8680A"/>
    <w:rsid w:val="00BB7D8F"/>
    <w:rsid w:val="00CA1DE5"/>
    <w:rsid w:val="00CC375D"/>
    <w:rsid w:val="00D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1F0E"/>
  <w15:docId w15:val="{674A9EC1-3521-4665-8648-1E9EE56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2020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3</Order0>
  </documentManagement>
</p:properties>
</file>

<file path=customXml/itemProps1.xml><?xml version="1.0" encoding="utf-8"?>
<ds:datastoreItem xmlns:ds="http://schemas.openxmlformats.org/officeDocument/2006/customXml" ds:itemID="{53335E12-72E9-484C-8410-FBE69278804F}"/>
</file>

<file path=customXml/itemProps2.xml><?xml version="1.0" encoding="utf-8"?>
<ds:datastoreItem xmlns:ds="http://schemas.openxmlformats.org/officeDocument/2006/customXml" ds:itemID="{5AAC6E9C-93E1-4727-9B67-114DC117C948}"/>
</file>

<file path=customXml/itemProps3.xml><?xml version="1.0" encoding="utf-8"?>
<ds:datastoreItem xmlns:ds="http://schemas.openxmlformats.org/officeDocument/2006/customXml" ds:itemID="{15AA84E7-5F82-4249-B651-6420ACC54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2020-1 Authorizing Investigation of Refunding-Refinancing</dc:title>
  <dc:creator>KYTC</dc:creator>
  <cp:lastModifiedBy>McLain, Megan M (KYTC)</cp:lastModifiedBy>
  <cp:revision>3</cp:revision>
  <cp:lastPrinted>2015-01-16T18:58:00Z</cp:lastPrinted>
  <dcterms:created xsi:type="dcterms:W3CDTF">2020-04-01T13:14:00Z</dcterms:created>
  <dcterms:modified xsi:type="dcterms:W3CDTF">2020-04-02T13:26:00Z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0x010100BFF8FB9F800F854D9770BE3FC4D05E40</vt:lpwstr>
  </property>
</Properties>
</file>